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DF3" w:rsidRDefault="005A3DF3" w:rsidP="00C26425">
      <w:pPr>
        <w:jc w:val="center"/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69067CE3" wp14:editId="38F1F64B">
            <wp:simplePos x="904461" y="904461"/>
            <wp:positionH relativeFrom="column">
              <wp:align>center</wp:align>
            </wp:positionH>
            <wp:positionV relativeFrom="paragraph">
              <wp:posOffset>3810</wp:posOffset>
            </wp:positionV>
            <wp:extent cx="5763260" cy="101473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ON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600" cy="101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3DF3" w:rsidRDefault="005A3DF3" w:rsidP="00C26425">
      <w:pPr>
        <w:jc w:val="center"/>
        <w:rPr>
          <w:b/>
        </w:rPr>
      </w:pPr>
    </w:p>
    <w:p w:rsidR="00C26425" w:rsidRDefault="00C26425" w:rsidP="00C26425">
      <w:pPr>
        <w:jc w:val="center"/>
        <w:rPr>
          <w:b/>
        </w:rPr>
      </w:pPr>
    </w:p>
    <w:p w:rsidR="005A3DF3" w:rsidRDefault="005A3DF3" w:rsidP="00C26425">
      <w:pPr>
        <w:jc w:val="center"/>
        <w:rPr>
          <w:b/>
        </w:rPr>
      </w:pPr>
      <w:bookmarkStart w:id="0" w:name="_GoBack"/>
      <w:bookmarkEnd w:id="0"/>
    </w:p>
    <w:p w:rsidR="009C327C" w:rsidRPr="00375E0C" w:rsidRDefault="00375E0C" w:rsidP="00C264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375E0C">
        <w:rPr>
          <w:b/>
        </w:rPr>
        <w:t>ECONOMIE POLITIQUE de la SANTE</w:t>
      </w:r>
    </w:p>
    <w:p w:rsidR="00375E0C" w:rsidRDefault="00375E0C"/>
    <w:p w:rsidR="00092F33" w:rsidRDefault="00092F33">
      <w:r w:rsidRPr="00092F33">
        <w:rPr>
          <w:b/>
        </w:rPr>
        <w:t>Principe</w:t>
      </w:r>
      <w:r>
        <w:t> : l’occasion est ici de tripler le potentiel d’apprentissage de nos activités :</w:t>
      </w:r>
    </w:p>
    <w:p w:rsidR="00092F33" w:rsidRDefault="00092F33" w:rsidP="00092F33">
      <w:pPr>
        <w:pStyle w:val="Paragraphedeliste"/>
        <w:numPr>
          <w:ilvl w:val="0"/>
          <w:numId w:val="5"/>
        </w:numPr>
      </w:pPr>
      <w:r>
        <w:t>découvrir l’économie politique de la santé en dépassant le contenu du cours,</w:t>
      </w:r>
    </w:p>
    <w:p w:rsidR="00092F33" w:rsidRDefault="00092F33" w:rsidP="00092F33">
      <w:pPr>
        <w:pStyle w:val="Paragraphedeliste"/>
        <w:numPr>
          <w:ilvl w:val="0"/>
          <w:numId w:val="5"/>
        </w:numPr>
      </w:pPr>
      <w:r>
        <w:t>s’employer à la didactique,</w:t>
      </w:r>
    </w:p>
    <w:p w:rsidR="00092F33" w:rsidRDefault="00092F33" w:rsidP="00092F33">
      <w:pPr>
        <w:pStyle w:val="Paragraphedeliste"/>
        <w:numPr>
          <w:ilvl w:val="0"/>
          <w:numId w:val="5"/>
        </w:numPr>
      </w:pPr>
      <w:r>
        <w:t>utiliser un support informatique.</w:t>
      </w:r>
    </w:p>
    <w:p w:rsidR="00092F33" w:rsidRDefault="00092F33"/>
    <w:p w:rsidR="00092F33" w:rsidRDefault="00092F33">
      <w:r>
        <w:t>Le découpage ci-dessous peut être revisité par le groupe.</w:t>
      </w:r>
    </w:p>
    <w:p w:rsidR="00092F33" w:rsidRDefault="00092F3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94"/>
        <w:gridCol w:w="1961"/>
        <w:gridCol w:w="1933"/>
      </w:tblGrid>
      <w:tr w:rsidR="005A0402" w:rsidTr="005A0402">
        <w:tc>
          <w:tcPr>
            <w:tcW w:w="5394" w:type="dxa"/>
            <w:shd w:val="pct20" w:color="auto" w:fill="auto"/>
          </w:tcPr>
          <w:p w:rsidR="005A0402" w:rsidRPr="00092F33" w:rsidRDefault="005A0402" w:rsidP="00092F33">
            <w:pPr>
              <w:spacing w:line="360" w:lineRule="auto"/>
              <w:rPr>
                <w:b/>
              </w:rPr>
            </w:pPr>
            <w:r w:rsidRPr="00092F33">
              <w:rPr>
                <w:b/>
              </w:rPr>
              <w:t>CHAPITRES</w:t>
            </w:r>
          </w:p>
        </w:tc>
        <w:tc>
          <w:tcPr>
            <w:tcW w:w="1961" w:type="dxa"/>
            <w:shd w:val="pct20" w:color="auto" w:fill="auto"/>
          </w:tcPr>
          <w:p w:rsidR="005A0402" w:rsidRPr="00092F33" w:rsidRDefault="005A0402" w:rsidP="00092F33">
            <w:pPr>
              <w:spacing w:line="360" w:lineRule="auto"/>
              <w:jc w:val="center"/>
              <w:rPr>
                <w:b/>
              </w:rPr>
            </w:pPr>
            <w:r w:rsidRPr="00092F33">
              <w:rPr>
                <w:b/>
              </w:rPr>
              <w:t>CANDIDAT</w:t>
            </w:r>
          </w:p>
        </w:tc>
        <w:tc>
          <w:tcPr>
            <w:tcW w:w="1933" w:type="dxa"/>
            <w:shd w:val="pct20" w:color="auto" w:fill="auto"/>
          </w:tcPr>
          <w:p w:rsidR="005A0402" w:rsidRPr="00092F33" w:rsidRDefault="005A0402" w:rsidP="00092F33">
            <w:pPr>
              <w:jc w:val="center"/>
              <w:rPr>
                <w:b/>
              </w:rPr>
            </w:pPr>
            <w:r>
              <w:rPr>
                <w:b/>
              </w:rPr>
              <w:t>D/H</w:t>
            </w:r>
          </w:p>
        </w:tc>
      </w:tr>
      <w:tr w:rsidR="005A0402" w:rsidTr="005A0402">
        <w:tc>
          <w:tcPr>
            <w:tcW w:w="5394" w:type="dxa"/>
          </w:tcPr>
          <w:p w:rsidR="005A0402" w:rsidRDefault="005A0402" w:rsidP="00375E0C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426"/>
            </w:pPr>
            <w:r>
              <w:t>Considérations économiques de la santé</w:t>
            </w:r>
          </w:p>
        </w:tc>
        <w:tc>
          <w:tcPr>
            <w:tcW w:w="1961" w:type="dxa"/>
          </w:tcPr>
          <w:p w:rsidR="005A0402" w:rsidRDefault="005A0402" w:rsidP="00232249">
            <w:pPr>
              <w:spacing w:line="360" w:lineRule="auto"/>
              <w:jc w:val="center"/>
            </w:pPr>
          </w:p>
        </w:tc>
        <w:tc>
          <w:tcPr>
            <w:tcW w:w="1933" w:type="dxa"/>
            <w:vAlign w:val="center"/>
          </w:tcPr>
          <w:p w:rsidR="005A0402" w:rsidRDefault="005A0402" w:rsidP="005A0402">
            <w:pPr>
              <w:jc w:val="center"/>
            </w:pPr>
          </w:p>
        </w:tc>
      </w:tr>
      <w:tr w:rsidR="005A0402" w:rsidTr="005A0402">
        <w:tc>
          <w:tcPr>
            <w:tcW w:w="5394" w:type="dxa"/>
          </w:tcPr>
          <w:p w:rsidR="005A0402" w:rsidRDefault="005A0402" w:rsidP="00375E0C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426"/>
            </w:pPr>
            <w:r>
              <w:t>Les professions médicales libérales</w:t>
            </w:r>
          </w:p>
        </w:tc>
        <w:tc>
          <w:tcPr>
            <w:tcW w:w="1961" w:type="dxa"/>
          </w:tcPr>
          <w:p w:rsidR="005A0402" w:rsidRDefault="005A0402" w:rsidP="00232249">
            <w:pPr>
              <w:spacing w:line="360" w:lineRule="auto"/>
              <w:jc w:val="center"/>
            </w:pPr>
          </w:p>
        </w:tc>
        <w:tc>
          <w:tcPr>
            <w:tcW w:w="1933" w:type="dxa"/>
            <w:vAlign w:val="center"/>
          </w:tcPr>
          <w:p w:rsidR="005A0402" w:rsidRDefault="005A0402" w:rsidP="005A0402">
            <w:pPr>
              <w:jc w:val="center"/>
            </w:pPr>
          </w:p>
        </w:tc>
      </w:tr>
      <w:tr w:rsidR="005A0402" w:rsidTr="005A0402">
        <w:tc>
          <w:tcPr>
            <w:tcW w:w="5394" w:type="dxa"/>
          </w:tcPr>
          <w:p w:rsidR="005A0402" w:rsidRDefault="005A0402" w:rsidP="00375E0C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426"/>
            </w:pPr>
            <w:r w:rsidRPr="00375E0C">
              <w:t>L’industrie pharmaceutique et le médicament</w:t>
            </w:r>
          </w:p>
        </w:tc>
        <w:tc>
          <w:tcPr>
            <w:tcW w:w="1961" w:type="dxa"/>
          </w:tcPr>
          <w:p w:rsidR="005A0402" w:rsidRDefault="005A0402" w:rsidP="00232249">
            <w:pPr>
              <w:spacing w:line="360" w:lineRule="auto"/>
              <w:jc w:val="center"/>
            </w:pPr>
          </w:p>
        </w:tc>
        <w:tc>
          <w:tcPr>
            <w:tcW w:w="1933" w:type="dxa"/>
            <w:vAlign w:val="center"/>
          </w:tcPr>
          <w:p w:rsidR="005A0402" w:rsidRDefault="005A0402" w:rsidP="005A0402">
            <w:pPr>
              <w:jc w:val="center"/>
            </w:pPr>
          </w:p>
        </w:tc>
      </w:tr>
      <w:tr w:rsidR="005A0402" w:rsidTr="005A0402">
        <w:tc>
          <w:tcPr>
            <w:tcW w:w="5394" w:type="dxa"/>
          </w:tcPr>
          <w:p w:rsidR="005A0402" w:rsidRDefault="005A0402" w:rsidP="00375E0C">
            <w:pPr>
              <w:pStyle w:val="Paragraphedeliste"/>
              <w:numPr>
                <w:ilvl w:val="0"/>
                <w:numId w:val="2"/>
              </w:numPr>
              <w:spacing w:line="360" w:lineRule="auto"/>
              <w:ind w:left="426"/>
            </w:pPr>
            <w:r>
              <w:t>Les établissements hospitaliers</w:t>
            </w:r>
          </w:p>
        </w:tc>
        <w:tc>
          <w:tcPr>
            <w:tcW w:w="1961" w:type="dxa"/>
          </w:tcPr>
          <w:p w:rsidR="005A0402" w:rsidRDefault="005A0402" w:rsidP="00232249">
            <w:pPr>
              <w:spacing w:line="360" w:lineRule="auto"/>
              <w:jc w:val="center"/>
            </w:pPr>
          </w:p>
        </w:tc>
        <w:tc>
          <w:tcPr>
            <w:tcW w:w="1933" w:type="dxa"/>
            <w:vAlign w:val="center"/>
          </w:tcPr>
          <w:p w:rsidR="005A0402" w:rsidRDefault="005A0402" w:rsidP="005A0402">
            <w:pPr>
              <w:jc w:val="center"/>
            </w:pPr>
          </w:p>
        </w:tc>
      </w:tr>
      <w:tr w:rsidR="005A0402" w:rsidTr="005A0402">
        <w:tc>
          <w:tcPr>
            <w:tcW w:w="5394" w:type="dxa"/>
          </w:tcPr>
          <w:p w:rsidR="005A0402" w:rsidRDefault="005A0402" w:rsidP="00375E0C">
            <w:pPr>
              <w:pStyle w:val="Paragraphedeliste"/>
              <w:numPr>
                <w:ilvl w:val="0"/>
                <w:numId w:val="2"/>
              </w:numPr>
              <w:spacing w:line="360" w:lineRule="auto"/>
              <w:ind w:left="426"/>
            </w:pPr>
            <w:r>
              <w:t>La consommation des ménages</w:t>
            </w:r>
          </w:p>
        </w:tc>
        <w:tc>
          <w:tcPr>
            <w:tcW w:w="1961" w:type="dxa"/>
          </w:tcPr>
          <w:p w:rsidR="005A0402" w:rsidRDefault="005A0402" w:rsidP="00232249">
            <w:pPr>
              <w:spacing w:line="360" w:lineRule="auto"/>
              <w:jc w:val="center"/>
            </w:pPr>
          </w:p>
        </w:tc>
        <w:tc>
          <w:tcPr>
            <w:tcW w:w="1933" w:type="dxa"/>
            <w:vAlign w:val="center"/>
          </w:tcPr>
          <w:p w:rsidR="005A0402" w:rsidRDefault="005A0402" w:rsidP="005A0402">
            <w:pPr>
              <w:jc w:val="center"/>
            </w:pPr>
          </w:p>
        </w:tc>
      </w:tr>
      <w:tr w:rsidR="005A0402" w:rsidTr="005A0402">
        <w:tc>
          <w:tcPr>
            <w:tcW w:w="5394" w:type="dxa"/>
          </w:tcPr>
          <w:p w:rsidR="005A0402" w:rsidRDefault="005A0402" w:rsidP="00375E0C">
            <w:pPr>
              <w:pStyle w:val="Paragraphedeliste"/>
              <w:numPr>
                <w:ilvl w:val="0"/>
                <w:numId w:val="2"/>
              </w:numPr>
              <w:spacing w:line="360" w:lineRule="auto"/>
              <w:ind w:left="426"/>
            </w:pPr>
            <w:r>
              <w:t>Sécurité Sociale et financement de la santé</w:t>
            </w:r>
          </w:p>
        </w:tc>
        <w:tc>
          <w:tcPr>
            <w:tcW w:w="1961" w:type="dxa"/>
          </w:tcPr>
          <w:p w:rsidR="005A0402" w:rsidRDefault="005A0402" w:rsidP="00232249">
            <w:pPr>
              <w:spacing w:line="360" w:lineRule="auto"/>
              <w:jc w:val="center"/>
            </w:pPr>
          </w:p>
        </w:tc>
        <w:tc>
          <w:tcPr>
            <w:tcW w:w="1933" w:type="dxa"/>
            <w:vAlign w:val="center"/>
          </w:tcPr>
          <w:p w:rsidR="005A0402" w:rsidRDefault="005A0402" w:rsidP="005A0402">
            <w:pPr>
              <w:jc w:val="center"/>
            </w:pPr>
          </w:p>
        </w:tc>
      </w:tr>
      <w:tr w:rsidR="005A0402" w:rsidTr="005A0402">
        <w:tc>
          <w:tcPr>
            <w:tcW w:w="5394" w:type="dxa"/>
          </w:tcPr>
          <w:p w:rsidR="005A0402" w:rsidRDefault="005A0402" w:rsidP="00375E0C">
            <w:pPr>
              <w:pStyle w:val="Paragraphedeliste"/>
              <w:numPr>
                <w:ilvl w:val="0"/>
                <w:numId w:val="2"/>
              </w:numPr>
              <w:spacing w:line="360" w:lineRule="auto"/>
              <w:ind w:left="426"/>
            </w:pPr>
            <w:r>
              <w:t>Conclusion &amp; perspectives de réflexion</w:t>
            </w:r>
          </w:p>
        </w:tc>
        <w:tc>
          <w:tcPr>
            <w:tcW w:w="1961" w:type="dxa"/>
          </w:tcPr>
          <w:p w:rsidR="005A0402" w:rsidRDefault="005A0402" w:rsidP="00232249">
            <w:pPr>
              <w:spacing w:line="360" w:lineRule="auto"/>
              <w:jc w:val="center"/>
            </w:pPr>
          </w:p>
        </w:tc>
        <w:tc>
          <w:tcPr>
            <w:tcW w:w="1933" w:type="dxa"/>
            <w:vAlign w:val="center"/>
          </w:tcPr>
          <w:p w:rsidR="005A0402" w:rsidRPr="00232249" w:rsidRDefault="005A0402" w:rsidP="005A0402">
            <w:pPr>
              <w:jc w:val="center"/>
            </w:pPr>
          </w:p>
        </w:tc>
      </w:tr>
      <w:tr w:rsidR="005A0402" w:rsidTr="005A0402">
        <w:tc>
          <w:tcPr>
            <w:tcW w:w="5394" w:type="dxa"/>
          </w:tcPr>
          <w:p w:rsidR="005A0402" w:rsidRDefault="005A0402" w:rsidP="00375E0C">
            <w:pPr>
              <w:pStyle w:val="Paragraphedeliste"/>
              <w:numPr>
                <w:ilvl w:val="0"/>
                <w:numId w:val="2"/>
              </w:numPr>
              <w:spacing w:line="360" w:lineRule="auto"/>
              <w:ind w:left="426"/>
            </w:pPr>
            <w:r>
              <w:t>SS : organisation et financement</w:t>
            </w:r>
          </w:p>
        </w:tc>
        <w:tc>
          <w:tcPr>
            <w:tcW w:w="1961" w:type="dxa"/>
          </w:tcPr>
          <w:p w:rsidR="005A0402" w:rsidRDefault="005A0402" w:rsidP="00232249">
            <w:pPr>
              <w:spacing w:line="360" w:lineRule="auto"/>
              <w:jc w:val="center"/>
            </w:pPr>
          </w:p>
        </w:tc>
        <w:tc>
          <w:tcPr>
            <w:tcW w:w="1933" w:type="dxa"/>
            <w:vAlign w:val="center"/>
          </w:tcPr>
          <w:p w:rsidR="005A0402" w:rsidRPr="00232249" w:rsidRDefault="005A0402" w:rsidP="005A0402">
            <w:pPr>
              <w:jc w:val="center"/>
            </w:pPr>
          </w:p>
        </w:tc>
      </w:tr>
      <w:tr w:rsidR="005A0402" w:rsidTr="005A0402">
        <w:tc>
          <w:tcPr>
            <w:tcW w:w="5394" w:type="dxa"/>
          </w:tcPr>
          <w:p w:rsidR="005A0402" w:rsidRDefault="005A0402" w:rsidP="00375E0C">
            <w:pPr>
              <w:pStyle w:val="Paragraphedeliste"/>
              <w:numPr>
                <w:ilvl w:val="0"/>
                <w:numId w:val="2"/>
              </w:numPr>
              <w:spacing w:line="360" w:lineRule="auto"/>
              <w:ind w:left="426"/>
            </w:pPr>
            <w:r>
              <w:t>Allocations Familiales</w:t>
            </w:r>
          </w:p>
        </w:tc>
        <w:tc>
          <w:tcPr>
            <w:tcW w:w="1961" w:type="dxa"/>
          </w:tcPr>
          <w:p w:rsidR="005A0402" w:rsidRDefault="005A0402" w:rsidP="00232249">
            <w:pPr>
              <w:spacing w:line="360" w:lineRule="auto"/>
              <w:jc w:val="center"/>
            </w:pPr>
          </w:p>
        </w:tc>
        <w:tc>
          <w:tcPr>
            <w:tcW w:w="1933" w:type="dxa"/>
            <w:vAlign w:val="center"/>
          </w:tcPr>
          <w:p w:rsidR="005A0402" w:rsidRDefault="005A0402" w:rsidP="005A0402">
            <w:pPr>
              <w:jc w:val="center"/>
            </w:pPr>
          </w:p>
        </w:tc>
      </w:tr>
      <w:tr w:rsidR="005A0402" w:rsidTr="005A0402">
        <w:tc>
          <w:tcPr>
            <w:tcW w:w="5394" w:type="dxa"/>
          </w:tcPr>
          <w:p w:rsidR="005A0402" w:rsidRDefault="005A0402" w:rsidP="00375E0C">
            <w:pPr>
              <w:pStyle w:val="Paragraphedeliste"/>
              <w:numPr>
                <w:ilvl w:val="0"/>
                <w:numId w:val="2"/>
              </w:numPr>
              <w:spacing w:line="360" w:lineRule="auto"/>
              <w:ind w:left="426"/>
            </w:pPr>
            <w:r>
              <w:t>Assurance Maladie Invalidité</w:t>
            </w:r>
          </w:p>
        </w:tc>
        <w:tc>
          <w:tcPr>
            <w:tcW w:w="1961" w:type="dxa"/>
          </w:tcPr>
          <w:p w:rsidR="005A0402" w:rsidRDefault="005A0402" w:rsidP="00232249">
            <w:pPr>
              <w:spacing w:line="360" w:lineRule="auto"/>
              <w:jc w:val="center"/>
            </w:pPr>
          </w:p>
        </w:tc>
        <w:tc>
          <w:tcPr>
            <w:tcW w:w="1933" w:type="dxa"/>
            <w:vAlign w:val="center"/>
          </w:tcPr>
          <w:p w:rsidR="005A0402" w:rsidRDefault="005A0402" w:rsidP="005A0402">
            <w:pPr>
              <w:jc w:val="center"/>
            </w:pPr>
          </w:p>
        </w:tc>
      </w:tr>
      <w:tr w:rsidR="005A0402" w:rsidTr="005A0402">
        <w:tc>
          <w:tcPr>
            <w:tcW w:w="5394" w:type="dxa"/>
          </w:tcPr>
          <w:p w:rsidR="005A0402" w:rsidRDefault="005A0402" w:rsidP="00375E0C">
            <w:pPr>
              <w:pStyle w:val="Paragraphedeliste"/>
              <w:numPr>
                <w:ilvl w:val="0"/>
                <w:numId w:val="2"/>
              </w:numPr>
              <w:spacing w:line="360" w:lineRule="auto"/>
              <w:ind w:left="426"/>
            </w:pPr>
            <w:r>
              <w:t>Accidents de Travail</w:t>
            </w:r>
          </w:p>
        </w:tc>
        <w:tc>
          <w:tcPr>
            <w:tcW w:w="1961" w:type="dxa"/>
          </w:tcPr>
          <w:p w:rsidR="005A0402" w:rsidRDefault="005A0402" w:rsidP="00232249">
            <w:pPr>
              <w:spacing w:line="360" w:lineRule="auto"/>
              <w:jc w:val="center"/>
            </w:pPr>
          </w:p>
        </w:tc>
        <w:tc>
          <w:tcPr>
            <w:tcW w:w="1933" w:type="dxa"/>
            <w:vAlign w:val="center"/>
          </w:tcPr>
          <w:p w:rsidR="005A0402" w:rsidRDefault="005A0402" w:rsidP="005A0402">
            <w:pPr>
              <w:jc w:val="center"/>
            </w:pPr>
          </w:p>
        </w:tc>
      </w:tr>
      <w:tr w:rsidR="005A0402" w:rsidTr="005A0402">
        <w:tc>
          <w:tcPr>
            <w:tcW w:w="5394" w:type="dxa"/>
          </w:tcPr>
          <w:p w:rsidR="005A0402" w:rsidRDefault="005A0402" w:rsidP="00375E0C">
            <w:pPr>
              <w:pStyle w:val="Paragraphedeliste"/>
              <w:numPr>
                <w:ilvl w:val="0"/>
                <w:numId w:val="2"/>
              </w:numPr>
              <w:spacing w:line="360" w:lineRule="auto"/>
              <w:ind w:left="426"/>
            </w:pPr>
            <w:r>
              <w:t>Maladies Professionnelles</w:t>
            </w:r>
          </w:p>
        </w:tc>
        <w:tc>
          <w:tcPr>
            <w:tcW w:w="1961" w:type="dxa"/>
          </w:tcPr>
          <w:p w:rsidR="005A0402" w:rsidRDefault="005A0402" w:rsidP="00232249">
            <w:pPr>
              <w:spacing w:line="360" w:lineRule="auto"/>
              <w:jc w:val="center"/>
            </w:pPr>
          </w:p>
        </w:tc>
        <w:tc>
          <w:tcPr>
            <w:tcW w:w="1933" w:type="dxa"/>
            <w:vAlign w:val="center"/>
          </w:tcPr>
          <w:p w:rsidR="005A0402" w:rsidRPr="00232249" w:rsidRDefault="005A0402" w:rsidP="005A0402">
            <w:pPr>
              <w:jc w:val="center"/>
            </w:pPr>
          </w:p>
        </w:tc>
      </w:tr>
      <w:tr w:rsidR="005A0402" w:rsidTr="005A0402">
        <w:tc>
          <w:tcPr>
            <w:tcW w:w="5394" w:type="dxa"/>
          </w:tcPr>
          <w:p w:rsidR="005A0402" w:rsidRDefault="005A0402" w:rsidP="00375E0C">
            <w:pPr>
              <w:pStyle w:val="Paragraphedeliste"/>
              <w:numPr>
                <w:ilvl w:val="0"/>
                <w:numId w:val="2"/>
              </w:numPr>
              <w:spacing w:line="360" w:lineRule="auto"/>
              <w:ind w:left="426"/>
            </w:pPr>
            <w:r>
              <w:t>Chômage</w:t>
            </w:r>
          </w:p>
        </w:tc>
        <w:tc>
          <w:tcPr>
            <w:tcW w:w="1961" w:type="dxa"/>
          </w:tcPr>
          <w:p w:rsidR="005A0402" w:rsidRDefault="005A0402" w:rsidP="00232249">
            <w:pPr>
              <w:spacing w:line="360" w:lineRule="auto"/>
              <w:jc w:val="center"/>
            </w:pPr>
          </w:p>
        </w:tc>
        <w:tc>
          <w:tcPr>
            <w:tcW w:w="1933" w:type="dxa"/>
            <w:vAlign w:val="center"/>
          </w:tcPr>
          <w:p w:rsidR="005A0402" w:rsidRDefault="005A0402" w:rsidP="005A0402">
            <w:pPr>
              <w:jc w:val="center"/>
            </w:pPr>
          </w:p>
        </w:tc>
      </w:tr>
      <w:tr w:rsidR="005A0402" w:rsidTr="005A0402">
        <w:tc>
          <w:tcPr>
            <w:tcW w:w="5394" w:type="dxa"/>
          </w:tcPr>
          <w:p w:rsidR="005A0402" w:rsidRDefault="005A0402" w:rsidP="009C2B82">
            <w:pPr>
              <w:pStyle w:val="Paragraphedeliste"/>
              <w:numPr>
                <w:ilvl w:val="0"/>
                <w:numId w:val="2"/>
              </w:numPr>
              <w:spacing w:line="360" w:lineRule="auto"/>
              <w:ind w:left="426"/>
            </w:pPr>
            <w:r>
              <w:t>Prépension – Pension</w:t>
            </w:r>
          </w:p>
        </w:tc>
        <w:tc>
          <w:tcPr>
            <w:tcW w:w="1961" w:type="dxa"/>
          </w:tcPr>
          <w:p w:rsidR="005A0402" w:rsidRDefault="005A0402" w:rsidP="00232249">
            <w:pPr>
              <w:spacing w:line="360" w:lineRule="auto"/>
              <w:jc w:val="center"/>
            </w:pPr>
          </w:p>
        </w:tc>
        <w:tc>
          <w:tcPr>
            <w:tcW w:w="1933" w:type="dxa"/>
            <w:vAlign w:val="center"/>
          </w:tcPr>
          <w:p w:rsidR="005A0402" w:rsidRDefault="005A0402" w:rsidP="005A0402">
            <w:pPr>
              <w:jc w:val="center"/>
            </w:pPr>
          </w:p>
        </w:tc>
      </w:tr>
      <w:tr w:rsidR="005A0402" w:rsidTr="005A0402">
        <w:tc>
          <w:tcPr>
            <w:tcW w:w="5394" w:type="dxa"/>
          </w:tcPr>
          <w:p w:rsidR="005A0402" w:rsidRDefault="005A0402" w:rsidP="00092F33">
            <w:pPr>
              <w:pStyle w:val="Paragraphedeliste"/>
              <w:numPr>
                <w:ilvl w:val="0"/>
                <w:numId w:val="2"/>
              </w:numPr>
              <w:spacing w:line="360" w:lineRule="auto"/>
              <w:ind w:left="426"/>
            </w:pPr>
            <w:r>
              <w:t>Régimes d’Assistance</w:t>
            </w:r>
          </w:p>
        </w:tc>
        <w:tc>
          <w:tcPr>
            <w:tcW w:w="1961" w:type="dxa"/>
          </w:tcPr>
          <w:p w:rsidR="005A0402" w:rsidRDefault="005A0402" w:rsidP="00232249">
            <w:pPr>
              <w:jc w:val="center"/>
            </w:pPr>
          </w:p>
        </w:tc>
        <w:tc>
          <w:tcPr>
            <w:tcW w:w="1933" w:type="dxa"/>
            <w:vAlign w:val="center"/>
          </w:tcPr>
          <w:p w:rsidR="005A0402" w:rsidRPr="00232249" w:rsidRDefault="005A0402" w:rsidP="005A0402">
            <w:pPr>
              <w:jc w:val="center"/>
            </w:pPr>
          </w:p>
        </w:tc>
      </w:tr>
    </w:tbl>
    <w:p w:rsidR="00375E0C" w:rsidRDefault="00375E0C"/>
    <w:sectPr w:rsidR="00375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5C31"/>
    <w:multiLevelType w:val="hybridMultilevel"/>
    <w:tmpl w:val="B762B6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7589E"/>
    <w:multiLevelType w:val="hybridMultilevel"/>
    <w:tmpl w:val="56E634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F4205"/>
    <w:multiLevelType w:val="hybridMultilevel"/>
    <w:tmpl w:val="008A1B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C4886"/>
    <w:multiLevelType w:val="hybridMultilevel"/>
    <w:tmpl w:val="9AFAE5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D27F0"/>
    <w:multiLevelType w:val="hybridMultilevel"/>
    <w:tmpl w:val="0A54AB94"/>
    <w:lvl w:ilvl="0" w:tplc="A126A8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51"/>
    <w:rsid w:val="00021A51"/>
    <w:rsid w:val="00092F33"/>
    <w:rsid w:val="00232249"/>
    <w:rsid w:val="00375E0C"/>
    <w:rsid w:val="0059328E"/>
    <w:rsid w:val="005A0402"/>
    <w:rsid w:val="005A3DF3"/>
    <w:rsid w:val="006D6260"/>
    <w:rsid w:val="009C2B82"/>
    <w:rsid w:val="009C327C"/>
    <w:rsid w:val="00C26425"/>
    <w:rsid w:val="00DE3ED7"/>
    <w:rsid w:val="00F9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75E0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75E0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A3D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3D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75E0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75E0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A3D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3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V</dc:creator>
  <cp:lastModifiedBy>PATRICK V</cp:lastModifiedBy>
  <cp:revision>15</cp:revision>
  <cp:lastPrinted>2018-07-26T11:58:00Z</cp:lastPrinted>
  <dcterms:created xsi:type="dcterms:W3CDTF">2017-11-26T12:23:00Z</dcterms:created>
  <dcterms:modified xsi:type="dcterms:W3CDTF">2022-07-18T13:59:00Z</dcterms:modified>
</cp:coreProperties>
</file>